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8E" w:rsidRDefault="00F92B8E"/>
    <w:tbl>
      <w:tblPr>
        <w:tblStyle w:val="a6"/>
        <w:tblW w:w="111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5"/>
        <w:gridCol w:w="5690"/>
      </w:tblGrid>
      <w:tr w:rsidR="007C19ED" w:rsidTr="0059559C">
        <w:tc>
          <w:tcPr>
            <w:tcW w:w="5474" w:type="dxa"/>
            <w:tcBorders>
              <w:right w:val="thinThickThinSmallGap" w:sz="24" w:space="0" w:color="FF0000"/>
            </w:tcBorders>
          </w:tcPr>
          <w:p w:rsidR="007C19ED" w:rsidRDefault="007C19ED">
            <w:r>
              <w:rPr>
                <w:noProof/>
                <w:lang w:eastAsia="ru-RU"/>
              </w:rPr>
              <w:drawing>
                <wp:inline distT="0" distB="0" distL="0" distR="0">
                  <wp:extent cx="3339101" cy="2661007"/>
                  <wp:effectExtent l="0" t="0" r="0" b="6350"/>
                  <wp:docPr id="1" name="Рисунок 1" descr="C:\Documents and Settings\User\Рабочий стол\вахта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вахта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264"/>
                          <a:stretch/>
                        </pic:blipFill>
                        <pic:spPr bwMode="auto">
                          <a:xfrm>
                            <a:off x="0" y="0"/>
                            <a:ext cx="3339232" cy="266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EAF1DD" w:themeFill="accent3" w:themeFillTint="33"/>
          </w:tcPr>
          <w:p w:rsidR="007C19ED" w:rsidRDefault="007C19ED" w:rsidP="007C19ED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7C19ED" w:rsidRPr="007C19ED" w:rsidRDefault="007C19ED" w:rsidP="007C19ED">
            <w:pPr>
              <w:spacing w:before="100" w:beforeAutospacing="1" w:after="100" w:afterAutospacing="1"/>
              <w:jc w:val="center"/>
              <w:outlineLvl w:val="1"/>
              <w:rPr>
                <w:rFonts w:asciiTheme="majorHAnsi" w:eastAsia="Times New Roman" w:hAnsiTheme="majorHAnsi" w:cs="Times New Roman"/>
                <w:b/>
                <w:bCs/>
                <w:color w:val="00B050"/>
                <w:sz w:val="52"/>
                <w:szCs w:val="52"/>
                <w:lang w:eastAsia="ru-RU"/>
              </w:rPr>
            </w:pPr>
            <w:r w:rsidRPr="002F0079">
              <w:rPr>
                <w:rFonts w:asciiTheme="majorHAnsi" w:eastAsia="Times New Roman" w:hAnsiTheme="majorHAnsi" w:cs="Arial"/>
                <w:b/>
                <w:bCs/>
                <w:color w:val="00B050"/>
                <w:sz w:val="52"/>
                <w:szCs w:val="52"/>
                <w:lang w:eastAsia="ru-RU"/>
              </w:rPr>
              <w:t>Могут</w:t>
            </w:r>
            <w:r w:rsidR="00AD3D5A">
              <w:rPr>
                <w:rFonts w:asciiTheme="majorHAnsi" w:eastAsia="Times New Roman" w:hAnsiTheme="majorHAnsi" w:cs="Arial"/>
                <w:b/>
                <w:bCs/>
                <w:color w:val="00B050"/>
                <w:sz w:val="52"/>
                <w:szCs w:val="52"/>
                <w:lang w:eastAsia="ru-RU"/>
              </w:rPr>
              <w:t xml:space="preserve"> </w:t>
            </w:r>
            <w:r w:rsidRPr="002F0079">
              <w:rPr>
                <w:rFonts w:asciiTheme="majorHAnsi" w:eastAsia="Times New Roman" w:hAnsiTheme="majorHAnsi" w:cs="Arial"/>
                <w:b/>
                <w:bCs/>
                <w:color w:val="00B050"/>
                <w:sz w:val="52"/>
                <w:szCs w:val="52"/>
                <w:lang w:eastAsia="ru-RU"/>
              </w:rPr>
              <w:t>ли</w:t>
            </w:r>
            <w:r w:rsidR="00AD3D5A">
              <w:rPr>
                <w:rFonts w:asciiTheme="majorHAnsi" w:eastAsia="Times New Roman" w:hAnsiTheme="majorHAnsi" w:cs="Arial"/>
                <w:b/>
                <w:bCs/>
                <w:color w:val="00B050"/>
                <w:sz w:val="52"/>
                <w:szCs w:val="52"/>
                <w:lang w:eastAsia="ru-RU"/>
              </w:rPr>
              <w:t xml:space="preserve"> </w:t>
            </w:r>
            <w:r w:rsidRPr="002F0079">
              <w:rPr>
                <w:rFonts w:asciiTheme="majorHAnsi" w:eastAsia="Times New Roman" w:hAnsiTheme="majorHAnsi" w:cs="Arial"/>
                <w:b/>
                <w:bCs/>
                <w:color w:val="00B050"/>
                <w:sz w:val="52"/>
                <w:szCs w:val="52"/>
                <w:lang w:eastAsia="ru-RU"/>
              </w:rPr>
              <w:t>иностранцы</w:t>
            </w:r>
            <w:r w:rsidR="00AD3D5A">
              <w:rPr>
                <w:rFonts w:asciiTheme="majorHAnsi" w:eastAsia="Times New Roman" w:hAnsiTheme="majorHAnsi" w:cs="Arial"/>
                <w:b/>
                <w:bCs/>
                <w:color w:val="00B050"/>
                <w:sz w:val="52"/>
                <w:szCs w:val="52"/>
                <w:lang w:eastAsia="ru-RU"/>
              </w:rPr>
              <w:t xml:space="preserve"> </w:t>
            </w:r>
            <w:r w:rsidRPr="002F0079">
              <w:rPr>
                <w:rFonts w:asciiTheme="majorHAnsi" w:eastAsia="Times New Roman" w:hAnsiTheme="majorHAnsi" w:cs="Arial"/>
                <w:b/>
                <w:bCs/>
                <w:color w:val="00B050"/>
                <w:sz w:val="52"/>
                <w:szCs w:val="52"/>
                <w:lang w:eastAsia="ru-RU"/>
              </w:rPr>
              <w:t>работать</w:t>
            </w:r>
          </w:p>
          <w:p w:rsidR="007C19ED" w:rsidRPr="002F0079" w:rsidRDefault="007C19ED" w:rsidP="007C19ED">
            <w:pPr>
              <w:spacing w:before="100" w:beforeAutospacing="1" w:after="100" w:afterAutospacing="1"/>
              <w:jc w:val="center"/>
              <w:outlineLvl w:val="1"/>
              <w:rPr>
                <w:rFonts w:ascii="Arial Rounded MT Bold" w:eastAsia="Times New Roman" w:hAnsi="Arial Rounded MT Bold" w:cs="Times New Roman"/>
                <w:b/>
                <w:bCs/>
                <w:color w:val="00B050"/>
                <w:sz w:val="52"/>
                <w:szCs w:val="52"/>
                <w:lang w:eastAsia="ru-RU"/>
              </w:rPr>
            </w:pPr>
            <w:r w:rsidRPr="002F0079">
              <w:rPr>
                <w:rFonts w:asciiTheme="majorHAnsi" w:eastAsia="Times New Roman" w:hAnsiTheme="majorHAnsi" w:cs="Arial"/>
                <w:b/>
                <w:bCs/>
                <w:color w:val="00B050"/>
                <w:sz w:val="52"/>
                <w:szCs w:val="52"/>
                <w:lang w:eastAsia="ru-RU"/>
              </w:rPr>
              <w:t>вахтовым</w:t>
            </w:r>
            <w:r w:rsidR="00AD3D5A">
              <w:rPr>
                <w:rFonts w:asciiTheme="majorHAnsi" w:eastAsia="Times New Roman" w:hAnsiTheme="majorHAnsi" w:cs="Arial"/>
                <w:b/>
                <w:bCs/>
                <w:color w:val="00B050"/>
                <w:sz w:val="52"/>
                <w:szCs w:val="52"/>
                <w:lang w:eastAsia="ru-RU"/>
              </w:rPr>
              <w:t xml:space="preserve"> </w:t>
            </w:r>
            <w:r w:rsidRPr="002F0079">
              <w:rPr>
                <w:rFonts w:asciiTheme="majorHAnsi" w:eastAsia="Times New Roman" w:hAnsiTheme="majorHAnsi" w:cs="Arial"/>
                <w:b/>
                <w:bCs/>
                <w:color w:val="00B050"/>
                <w:sz w:val="52"/>
                <w:szCs w:val="52"/>
                <w:lang w:eastAsia="ru-RU"/>
              </w:rPr>
              <w:t>методом</w:t>
            </w:r>
            <w:r w:rsidRPr="002F0079">
              <w:rPr>
                <w:rFonts w:asciiTheme="majorHAnsi" w:eastAsia="Times New Roman" w:hAnsiTheme="majorHAnsi" w:cs="Times New Roman"/>
                <w:b/>
                <w:bCs/>
                <w:color w:val="00B050"/>
                <w:sz w:val="52"/>
                <w:szCs w:val="52"/>
                <w:lang w:eastAsia="ru-RU"/>
              </w:rPr>
              <w:t>?</w:t>
            </w:r>
          </w:p>
          <w:p w:rsidR="007C19ED" w:rsidRDefault="007C19ED"/>
        </w:tc>
      </w:tr>
    </w:tbl>
    <w:p w:rsidR="007C19ED" w:rsidRDefault="007C19E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9"/>
      </w:tblGrid>
      <w:tr w:rsidR="007C19ED" w:rsidTr="007C19ED">
        <w:tc>
          <w:tcPr>
            <w:tcW w:w="10705" w:type="dxa"/>
            <w:gridSpan w:val="3"/>
          </w:tcPr>
          <w:p w:rsidR="007C19ED" w:rsidRPr="007C19ED" w:rsidRDefault="007C19ED" w:rsidP="007C19ED">
            <w:pPr>
              <w:pStyle w:val="a5"/>
              <w:jc w:val="center"/>
              <w:rPr>
                <w:rFonts w:ascii="Arial Rounded MT Bold" w:hAnsi="Arial Rounded MT Bold"/>
                <w:b/>
                <w:color w:val="FF0000"/>
                <w:sz w:val="32"/>
                <w:szCs w:val="32"/>
                <w:u w:val="single"/>
              </w:rPr>
            </w:pPr>
            <w:r w:rsidRPr="007C19ED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Работающие</w:t>
            </w:r>
            <w:r w:rsidR="00AD3D5A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7C19ED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иностранцы</w:t>
            </w:r>
            <w:r w:rsidR="00AD3D5A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7C19ED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в</w:t>
            </w:r>
            <w:r w:rsidR="00AD3D5A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7C19ED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России</w:t>
            </w:r>
            <w:r w:rsidR="00AD3D5A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7C19ED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могут</w:t>
            </w:r>
            <w:r w:rsidR="00AD3D5A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7C19ED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иметь</w:t>
            </w:r>
            <w:r w:rsidR="00AD3D5A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7C19ED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три</w:t>
            </w:r>
            <w:r w:rsidR="00AD3D5A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7C19ED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статуса</w:t>
            </w:r>
            <w:r w:rsidRPr="007C19ED">
              <w:rPr>
                <w:rFonts w:ascii="Arial Rounded MT Bold" w:hAnsi="Arial Rounded MT Bold"/>
                <w:b/>
                <w:color w:val="FF0000"/>
                <w:sz w:val="32"/>
                <w:szCs w:val="32"/>
                <w:u w:val="single"/>
              </w:rPr>
              <w:t>:</w:t>
            </w:r>
          </w:p>
          <w:p w:rsidR="007C19ED" w:rsidRDefault="007C19ED" w:rsidP="007C19ED">
            <w:pPr>
              <w:pStyle w:val="a5"/>
              <w:jc w:val="center"/>
            </w:pPr>
          </w:p>
        </w:tc>
      </w:tr>
      <w:tr w:rsidR="007C19ED" w:rsidTr="007C19ED">
        <w:tc>
          <w:tcPr>
            <w:tcW w:w="3568" w:type="dxa"/>
            <w:vAlign w:val="center"/>
          </w:tcPr>
          <w:p w:rsidR="007C19ED" w:rsidRPr="007C19ED" w:rsidRDefault="007C19ED" w:rsidP="007C19ED">
            <w:pPr>
              <w:pStyle w:val="a5"/>
              <w:spacing w:before="0" w:beforeAutospacing="0" w:after="0" w:afterAutospacing="0"/>
              <w:jc w:val="center"/>
              <w:rPr>
                <w:b/>
                <w:color w:val="7030A0"/>
                <w:sz w:val="28"/>
                <w:szCs w:val="28"/>
              </w:rPr>
            </w:pPr>
            <w:r w:rsidRPr="007C19ED">
              <w:rPr>
                <w:b/>
                <w:color w:val="7030A0"/>
                <w:sz w:val="28"/>
                <w:szCs w:val="28"/>
              </w:rPr>
              <w:t xml:space="preserve">временно </w:t>
            </w:r>
            <w:proofErr w:type="gramStart"/>
            <w:r w:rsidRPr="007C19ED">
              <w:rPr>
                <w:b/>
                <w:color w:val="7030A0"/>
                <w:sz w:val="28"/>
                <w:szCs w:val="28"/>
              </w:rPr>
              <w:t>пребывающие</w:t>
            </w:r>
            <w:proofErr w:type="gramEnd"/>
          </w:p>
          <w:p w:rsidR="007C19ED" w:rsidRPr="007C19ED" w:rsidRDefault="007C19ED" w:rsidP="007C19ED">
            <w:pPr>
              <w:pStyle w:val="a5"/>
              <w:spacing w:before="0" w:beforeAutospacing="0" w:after="0" w:afterAutospacing="0"/>
              <w:jc w:val="center"/>
              <w:rPr>
                <w:b/>
                <w:color w:val="7030A0"/>
                <w:sz w:val="28"/>
                <w:szCs w:val="28"/>
              </w:rPr>
            </w:pPr>
            <w:r w:rsidRPr="007C19ED">
              <w:rPr>
                <w:b/>
                <w:color w:val="7030A0"/>
                <w:sz w:val="28"/>
                <w:szCs w:val="28"/>
              </w:rPr>
              <w:t>(имеют миграционную карту)</w:t>
            </w:r>
          </w:p>
          <w:p w:rsidR="007C19ED" w:rsidRPr="007C19ED" w:rsidRDefault="0011012D" w:rsidP="007C19ED">
            <w:pPr>
              <w:pStyle w:val="a5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noProof/>
                <w:color w:val="7030A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83.75pt;margin-top:3.65pt;width:0;height:25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" strokecolor="black [3040]">
                  <v:stroke endarrow="open"/>
                </v:shape>
              </w:pict>
            </w:r>
          </w:p>
        </w:tc>
        <w:tc>
          <w:tcPr>
            <w:tcW w:w="3568" w:type="dxa"/>
            <w:vAlign w:val="center"/>
          </w:tcPr>
          <w:p w:rsidR="007C19ED" w:rsidRPr="007C19ED" w:rsidRDefault="007C19ED" w:rsidP="007C19ED">
            <w:pPr>
              <w:pStyle w:val="a5"/>
              <w:spacing w:before="0" w:beforeAutospacing="0" w:after="0" w:afterAutospacing="0"/>
              <w:jc w:val="center"/>
              <w:rPr>
                <w:b/>
                <w:color w:val="7030A0"/>
                <w:sz w:val="28"/>
                <w:szCs w:val="28"/>
              </w:rPr>
            </w:pPr>
            <w:r w:rsidRPr="007C19ED">
              <w:rPr>
                <w:b/>
                <w:color w:val="7030A0"/>
                <w:sz w:val="28"/>
                <w:szCs w:val="28"/>
              </w:rPr>
              <w:t>временно проживающие</w:t>
            </w:r>
          </w:p>
          <w:p w:rsidR="007C19ED" w:rsidRPr="007C19ED" w:rsidRDefault="007C19ED" w:rsidP="007C19ED">
            <w:pPr>
              <w:pStyle w:val="a5"/>
              <w:spacing w:before="0" w:beforeAutospacing="0" w:after="0" w:afterAutospacing="0"/>
              <w:jc w:val="center"/>
              <w:rPr>
                <w:b/>
                <w:color w:val="7030A0"/>
                <w:sz w:val="28"/>
                <w:szCs w:val="28"/>
              </w:rPr>
            </w:pPr>
            <w:r w:rsidRPr="007C19ED">
              <w:rPr>
                <w:b/>
                <w:color w:val="7030A0"/>
                <w:sz w:val="28"/>
                <w:szCs w:val="28"/>
              </w:rPr>
              <w:t>(имеют разрешение на временное проживание)</w:t>
            </w:r>
          </w:p>
          <w:p w:rsidR="007C19ED" w:rsidRPr="007C19ED" w:rsidRDefault="0011012D" w:rsidP="007C19ED">
            <w:pPr>
              <w:pStyle w:val="a5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noProof/>
                <w:color w:val="7030A0"/>
                <w:sz w:val="28"/>
                <w:szCs w:val="28"/>
              </w:rPr>
              <w:pict>
                <v:shape id="Прямая со стрелкой 5" o:spid="_x0000_s1028" type="#_x0000_t32" style="position:absolute;left:0;text-align:left;margin-left:82.85pt;margin-top:3.85pt;width:0;height:2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" strokecolor="black [3040]">
                  <v:stroke endarrow="open"/>
                </v:shape>
              </w:pict>
            </w:r>
          </w:p>
        </w:tc>
        <w:tc>
          <w:tcPr>
            <w:tcW w:w="3569" w:type="dxa"/>
            <w:vAlign w:val="center"/>
          </w:tcPr>
          <w:p w:rsidR="007C19ED" w:rsidRPr="007C19ED" w:rsidRDefault="0011012D" w:rsidP="007C19ED">
            <w:pPr>
              <w:pStyle w:val="a5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noProof/>
                <w:color w:val="7030A0"/>
                <w:sz w:val="28"/>
                <w:szCs w:val="28"/>
              </w:rPr>
              <w:pict>
                <v:shape id="Прямая со стрелкой 6" o:spid="_x0000_s1027" type="#_x0000_t32" style="position:absolute;left:0;text-align:left;margin-left:82.45pt;margin-top:52.15pt;width:0;height:25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" strokecolor="black [3040]">
                  <v:stroke endarrow="open"/>
                </v:shape>
              </w:pict>
            </w:r>
            <w:r w:rsidR="007C19ED" w:rsidRPr="007C19ED">
              <w:rPr>
                <w:b/>
                <w:color w:val="7030A0"/>
                <w:sz w:val="28"/>
                <w:szCs w:val="28"/>
              </w:rPr>
              <w:t xml:space="preserve">постоянно </w:t>
            </w:r>
            <w:proofErr w:type="gramStart"/>
            <w:r w:rsidR="007C19ED" w:rsidRPr="007C19ED">
              <w:rPr>
                <w:b/>
                <w:color w:val="7030A0"/>
                <w:sz w:val="28"/>
                <w:szCs w:val="28"/>
              </w:rPr>
              <w:t>проживающие</w:t>
            </w:r>
            <w:proofErr w:type="gramEnd"/>
            <w:r w:rsidR="007C19ED" w:rsidRPr="007C19ED">
              <w:rPr>
                <w:b/>
                <w:color w:val="7030A0"/>
                <w:sz w:val="28"/>
                <w:szCs w:val="28"/>
              </w:rPr>
              <w:t xml:space="preserve"> (имеют вид на жительство)</w:t>
            </w:r>
          </w:p>
          <w:p w:rsidR="007C19ED" w:rsidRPr="007C19ED" w:rsidRDefault="007C19ED" w:rsidP="007C19ED">
            <w:pPr>
              <w:pStyle w:val="a5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7C19ED" w:rsidTr="007C19ED">
        <w:trPr>
          <w:trHeight w:val="2305"/>
        </w:trPr>
        <w:tc>
          <w:tcPr>
            <w:tcW w:w="3568" w:type="dxa"/>
          </w:tcPr>
          <w:p w:rsidR="007C19ED" w:rsidRPr="007C19ED" w:rsidRDefault="007C19ED" w:rsidP="007C19ED">
            <w:pPr>
              <w:pStyle w:val="a5"/>
              <w:spacing w:before="0" w:beforeAutospacing="0" w:after="0" w:afterAutospacing="0"/>
              <w:jc w:val="center"/>
              <w:rPr>
                <w:color w:val="C00000"/>
              </w:rPr>
            </w:pPr>
            <w:r w:rsidRPr="007C19ED">
              <w:rPr>
                <w:color w:val="C00000"/>
              </w:rPr>
              <w:t>Временно пребывающие на территорию РФ иностранцы не вправе осуществлять трудовую деятельность вне пределов субъекта РФ, на территории которого ему выдано разрешение на работу</w:t>
            </w:r>
          </w:p>
          <w:p w:rsidR="007C19ED" w:rsidRPr="007C19ED" w:rsidRDefault="007C19ED" w:rsidP="007C19ED">
            <w:pPr>
              <w:pStyle w:val="a5"/>
              <w:spacing w:before="0" w:beforeAutospacing="0" w:after="0" w:afterAutospacing="0"/>
              <w:jc w:val="center"/>
              <w:rPr>
                <w:color w:val="C00000"/>
              </w:rPr>
            </w:pPr>
            <w:r w:rsidRPr="007C19ED">
              <w:rPr>
                <w:color w:val="C00000"/>
              </w:rPr>
              <w:t>(п.4.2 ст.13 Закона №115-ФЗ).</w:t>
            </w:r>
          </w:p>
        </w:tc>
        <w:tc>
          <w:tcPr>
            <w:tcW w:w="3568" w:type="dxa"/>
          </w:tcPr>
          <w:p w:rsidR="007C19ED" w:rsidRPr="007C19ED" w:rsidRDefault="007C19ED" w:rsidP="007C19ED">
            <w:pPr>
              <w:pStyle w:val="a5"/>
              <w:spacing w:before="0" w:beforeAutospacing="0" w:after="0" w:afterAutospacing="0"/>
              <w:jc w:val="center"/>
              <w:rPr>
                <w:color w:val="C00000"/>
              </w:rPr>
            </w:pPr>
            <w:r w:rsidRPr="007C19ED">
              <w:rPr>
                <w:color w:val="C00000"/>
              </w:rPr>
              <w:t>Временно проживающие на территории РФ иностранцы не вправе осуществлять трудовую деятельность вне пределов субъекта РФ, на территории которого ему разрешено временное проживание</w:t>
            </w:r>
          </w:p>
          <w:p w:rsidR="007C19ED" w:rsidRPr="007C19ED" w:rsidRDefault="007C19ED" w:rsidP="007C19ED">
            <w:pPr>
              <w:pStyle w:val="a5"/>
              <w:spacing w:before="0" w:beforeAutospacing="0" w:after="0" w:afterAutospacing="0"/>
              <w:jc w:val="center"/>
              <w:rPr>
                <w:color w:val="C00000"/>
              </w:rPr>
            </w:pPr>
            <w:r w:rsidRPr="007C19ED">
              <w:rPr>
                <w:color w:val="C00000"/>
              </w:rPr>
              <w:t>(п.5 ст.13 Закона №115-ФЗ).</w:t>
            </w:r>
          </w:p>
        </w:tc>
        <w:tc>
          <w:tcPr>
            <w:tcW w:w="3569" w:type="dxa"/>
          </w:tcPr>
          <w:p w:rsidR="007C19ED" w:rsidRPr="007C19ED" w:rsidRDefault="007C19ED" w:rsidP="007C19ED">
            <w:pPr>
              <w:pStyle w:val="a5"/>
              <w:jc w:val="center"/>
              <w:rPr>
                <w:color w:val="C00000"/>
              </w:rPr>
            </w:pPr>
            <w:r w:rsidRPr="007C19ED">
              <w:rPr>
                <w:color w:val="C00000"/>
              </w:rPr>
              <w:t>В отношении постоянно проживающих иностранцев никаких ограничений не установлено. То есть такие иностранцы могут работать на любой территории субъекта РФ.</w:t>
            </w:r>
          </w:p>
          <w:p w:rsidR="007C19ED" w:rsidRPr="007C19ED" w:rsidRDefault="007C19ED" w:rsidP="007C19ED">
            <w:pPr>
              <w:pStyle w:val="a5"/>
              <w:jc w:val="center"/>
              <w:rPr>
                <w:color w:val="C00000"/>
              </w:rPr>
            </w:pPr>
          </w:p>
        </w:tc>
      </w:tr>
    </w:tbl>
    <w:p w:rsidR="007C19ED" w:rsidRDefault="007C19ED"/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65"/>
      </w:tblGrid>
      <w:tr w:rsidR="007C19ED" w:rsidTr="00AD3D5A">
        <w:trPr>
          <w:trHeight w:val="4854"/>
        </w:trPr>
        <w:tc>
          <w:tcPr>
            <w:tcW w:w="11165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shd w:val="clear" w:color="auto" w:fill="F2DBDB" w:themeFill="accent2" w:themeFillTint="33"/>
          </w:tcPr>
          <w:p w:rsidR="007C19ED" w:rsidRDefault="007C19ED" w:rsidP="007C19ED">
            <w:pPr>
              <w:pStyle w:val="1"/>
              <w:spacing w:before="0" w:line="276" w:lineRule="auto"/>
              <w:outlineLvl w:val="0"/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  <w:p w:rsidR="007C19ED" w:rsidRPr="007C19ED" w:rsidRDefault="007C19ED" w:rsidP="007C19ED">
            <w:pPr>
              <w:pStyle w:val="1"/>
              <w:spacing w:before="0" w:line="276" w:lineRule="auto"/>
              <w:jc w:val="both"/>
              <w:outlineLvl w:val="0"/>
              <w:rPr>
                <w:rFonts w:ascii="Calisto MT" w:eastAsia="Times New Roman" w:hAnsi="Calisto MT" w:cs="Times New Roman"/>
                <w:lang w:eastAsia="ru-RU"/>
              </w:rPr>
            </w:pP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Приказом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Минздравсоцразвития</w:t>
            </w:r>
            <w:proofErr w:type="spellEnd"/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 28.07.2010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.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>564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7C19ED" w:rsidRPr="007C19ED" w:rsidRDefault="007C19ED" w:rsidP="007C19ED">
            <w:pPr>
              <w:pStyle w:val="1"/>
              <w:spacing w:before="0" w:line="276" w:lineRule="auto"/>
              <w:jc w:val="both"/>
              <w:outlineLvl w:val="0"/>
            </w:pP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установлен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случаев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трудовой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иностранным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гражданином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лицом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гражданства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,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временно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пребывающими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 (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проживающими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)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вРФ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,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пределов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субъекта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,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которого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выдано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разрешение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 (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разрешено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временное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проживание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). </w:t>
            </w:r>
            <w:proofErr w:type="gramStart"/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этом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перечне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случаев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 (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речь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идет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работе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вне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пределов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субъекта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)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предусмотрена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вахтовым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методом</w:t>
            </w:r>
            <w:r w:rsidRPr="007C19ED">
              <w:rPr>
                <w:rFonts w:ascii="Calisto MT" w:eastAsia="Times New Roman" w:hAnsi="Calisto MT" w:cs="Times New Roman"/>
                <w:lang w:eastAsia="ru-RU"/>
              </w:rPr>
              <w:t xml:space="preserve">,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таким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образом</w:t>
            </w:r>
            <w:r w:rsidR="00AD3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9E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7C19ED">
              <w:rPr>
                <w:rFonts w:ascii="Times New Roman" w:hAnsi="Times New Roman" w:cs="Times New Roman"/>
              </w:rPr>
              <w:t>ременно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пребывающий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иностранец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имеет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право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на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работу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на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вахте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лишь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в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пределах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того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субъекта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РФ</w:t>
            </w:r>
            <w:r w:rsidRPr="007C19ED">
              <w:rPr>
                <w:rFonts w:ascii="Calisto MT" w:hAnsi="Calisto MT"/>
              </w:rPr>
              <w:t xml:space="preserve">, </w:t>
            </w:r>
            <w:r w:rsidRPr="007C19ED">
              <w:rPr>
                <w:rFonts w:ascii="Times New Roman" w:hAnsi="Times New Roman" w:cs="Times New Roman"/>
              </w:rPr>
              <w:t>на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территории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которого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ему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выдано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разрешение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на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работу</w:t>
            </w:r>
            <w:r w:rsidRPr="007C19ED">
              <w:rPr>
                <w:rFonts w:ascii="Calisto MT" w:hAnsi="Calisto MT"/>
              </w:rPr>
              <w:t xml:space="preserve">, </w:t>
            </w:r>
            <w:r w:rsidRPr="007C19ED">
              <w:rPr>
                <w:rFonts w:ascii="Times New Roman" w:hAnsi="Times New Roman" w:cs="Times New Roman"/>
              </w:rPr>
              <w:t>а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временно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проживающий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иностранец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Calisto MT" w:hAnsi="Calisto MT" w:cs="Arial Rounded MT Bold"/>
              </w:rPr>
              <w:t>–</w:t>
            </w:r>
            <w:r w:rsidR="00AD3D5A">
              <w:rPr>
                <w:rFonts w:asciiTheme="minorHAnsi" w:hAnsiTheme="minorHAnsi" w:cs="Arial Rounded MT Bold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того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субъекта</w:t>
            </w:r>
            <w:r w:rsidRPr="007C19ED">
              <w:rPr>
                <w:rFonts w:ascii="Calisto MT" w:hAnsi="Calisto MT"/>
              </w:rPr>
              <w:t xml:space="preserve">, </w:t>
            </w:r>
            <w:r w:rsidRPr="007C19ED">
              <w:rPr>
                <w:rFonts w:ascii="Times New Roman" w:hAnsi="Times New Roman" w:cs="Times New Roman"/>
              </w:rPr>
              <w:t>в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котором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ему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разрешено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временное</w:t>
            </w:r>
            <w:r w:rsidR="00AD3D5A">
              <w:rPr>
                <w:rFonts w:ascii="Times New Roman" w:hAnsi="Times New Roman" w:cs="Times New Roman"/>
              </w:rPr>
              <w:t xml:space="preserve"> </w:t>
            </w:r>
            <w:r w:rsidRPr="007C19ED">
              <w:rPr>
                <w:rFonts w:ascii="Times New Roman" w:hAnsi="Times New Roman" w:cs="Times New Roman"/>
              </w:rPr>
              <w:t>проживание</w:t>
            </w:r>
            <w:r w:rsidRPr="007C19ED">
              <w:rPr>
                <w:rFonts w:ascii="Calisto MT" w:hAnsi="Calisto MT"/>
              </w:rPr>
              <w:t>.</w:t>
            </w:r>
            <w:proofErr w:type="gramEnd"/>
          </w:p>
        </w:tc>
      </w:tr>
    </w:tbl>
    <w:p w:rsidR="007C19ED" w:rsidRDefault="007C19ED"/>
    <w:sectPr w:rsidR="007C19ED" w:rsidSect="007C19ED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74FF"/>
    <w:multiLevelType w:val="multilevel"/>
    <w:tmpl w:val="65A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40E00"/>
    <w:rsid w:val="000156D5"/>
    <w:rsid w:val="00040E00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1012D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59C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C19ED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55E31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3D5A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2D"/>
  </w:style>
  <w:style w:type="paragraph" w:styleId="1">
    <w:name w:val="heading 1"/>
    <w:basedOn w:val="a"/>
    <w:next w:val="a"/>
    <w:link w:val="10"/>
    <w:uiPriority w:val="9"/>
    <w:qFormat/>
    <w:rsid w:val="007C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1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1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</cp:lastModifiedBy>
  <cp:revision>4</cp:revision>
  <dcterms:created xsi:type="dcterms:W3CDTF">2017-06-06T05:22:00Z</dcterms:created>
  <dcterms:modified xsi:type="dcterms:W3CDTF">2017-06-09T00:53:00Z</dcterms:modified>
</cp:coreProperties>
</file>